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1F" w:rsidRPr="00F81E1F" w:rsidRDefault="00F81E1F" w:rsidP="00F81E1F">
      <w:pPr>
        <w:pStyle w:val="Nagwek2"/>
        <w:rPr>
          <w:b/>
        </w:rPr>
      </w:pPr>
      <w:r w:rsidRPr="00F81E1F">
        <w:rPr>
          <w:b/>
        </w:rPr>
        <w:t>Wniosek o zapewnienie tłumacza PJM/SJM/SKOGN</w:t>
      </w:r>
    </w:p>
    <w:p w:rsidR="00F81E1F" w:rsidRPr="0060075A" w:rsidRDefault="00F81E1F" w:rsidP="00F81E1F">
      <w:pPr>
        <w:pStyle w:val="Nagwek1"/>
        <w:rPr>
          <w:rFonts w:eastAsia="Times New Roman" w:cstheme="minorHAnsi"/>
          <w:sz w:val="24"/>
          <w:szCs w:val="24"/>
          <w:lang w:eastAsia="pl-PL"/>
        </w:rPr>
      </w:pPr>
      <w:r w:rsidRPr="0060075A">
        <w:rPr>
          <w:rFonts w:eastAsia="Times New Roman" w:cstheme="minorHAnsi"/>
          <w:sz w:val="24"/>
          <w:szCs w:val="24"/>
          <w:lang w:eastAsia="pl-PL"/>
        </w:rPr>
        <w:t>na podstawie art. 12 ust. 1 i 2 ustawy z dnia 19 sierpnia 2011 roku o języku migowym i innych środkach komunikowania się (Dz. U. z 2011 r. nr 209 poz. 1243)</w:t>
      </w:r>
      <w:r w:rsidR="00E15795">
        <w:rPr>
          <w:rFonts w:eastAsia="Times New Roman" w:cstheme="minorHAnsi"/>
          <w:sz w:val="24"/>
          <w:szCs w:val="24"/>
          <w:lang w:eastAsia="pl-PL"/>
        </w:rPr>
        <w:t>.</w:t>
      </w:r>
    </w:p>
    <w:p w:rsidR="00F81E1F" w:rsidRPr="006C0181" w:rsidRDefault="00F81E1F" w:rsidP="00F81E1F">
      <w:pPr>
        <w:rPr>
          <w:rFonts w:cstheme="minorHAnsi"/>
          <w:sz w:val="24"/>
          <w:szCs w:val="24"/>
          <w:lang w:eastAsia="pl-PL"/>
        </w:rPr>
      </w:pPr>
    </w:p>
    <w:p w:rsidR="00F81E1F" w:rsidRPr="006C0181" w:rsidRDefault="00F81E1F" w:rsidP="00F81E1F">
      <w:pPr>
        <w:pStyle w:val="Nagwek2"/>
      </w:pPr>
      <w:r w:rsidRPr="006C0181">
        <w:t>Instrukcja wy</w:t>
      </w:r>
      <w:r w:rsidRPr="006C0181">
        <w:rPr>
          <w:rStyle w:val="Nagwek1Znak"/>
          <w:rFonts w:cstheme="minorHAnsi"/>
          <w:sz w:val="24"/>
          <w:szCs w:val="24"/>
        </w:rPr>
        <w:t>p</w:t>
      </w:r>
      <w:r w:rsidRPr="006C0181">
        <w:t>ełniania wniosku:</w:t>
      </w:r>
    </w:p>
    <w:p w:rsidR="00F81E1F" w:rsidRPr="006C0181" w:rsidRDefault="00F81E1F" w:rsidP="00F81E1F">
      <w:pPr>
        <w:pStyle w:val="Akapitzlist"/>
        <w:numPr>
          <w:ilvl w:val="0"/>
          <w:numId w:val="8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komputerowo lub w sposób czytelny</w:t>
      </w:r>
    </w:p>
    <w:p w:rsidR="00F81E1F" w:rsidRPr="006C0181" w:rsidRDefault="00F81E1F" w:rsidP="00F81E1F">
      <w:pPr>
        <w:pStyle w:val="Akapitzlist"/>
        <w:numPr>
          <w:ilvl w:val="0"/>
          <w:numId w:val="8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Pola wyboru zaznacz X</w:t>
      </w:r>
    </w:p>
    <w:p w:rsidR="00F81E1F" w:rsidRPr="006C0181" w:rsidRDefault="00F81E1F" w:rsidP="00F81E1F">
      <w:pPr>
        <w:pStyle w:val="Akapitzlist"/>
        <w:numPr>
          <w:ilvl w:val="0"/>
          <w:numId w:val="8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wszystkie pola</w:t>
      </w:r>
    </w:p>
    <w:p w:rsidR="00F81E1F" w:rsidRPr="006C0181" w:rsidRDefault="00F81E1F" w:rsidP="00F81E1F">
      <w:pPr>
        <w:spacing w:after="0"/>
        <w:jc w:val="both"/>
        <w:rPr>
          <w:rFonts w:cstheme="minorHAnsi"/>
          <w:sz w:val="24"/>
          <w:szCs w:val="24"/>
        </w:rPr>
      </w:pPr>
    </w:p>
    <w:p w:rsidR="00F81E1F" w:rsidRPr="006C0181" w:rsidRDefault="00F81E1F" w:rsidP="00F81E1F">
      <w:pPr>
        <w:pStyle w:val="Nagwek2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Podmiot objęty wnioskiem</w:t>
      </w:r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Nazwa</w:t>
      </w:r>
      <w:sdt>
        <w:sdtPr>
          <w:rPr>
            <w:rFonts w:cstheme="minorHAnsi"/>
            <w:sz w:val="24"/>
            <w:szCs w:val="24"/>
          </w:rPr>
          <w:id w:val="2113472845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bookmarkStart w:id="0" w:name="_Hlk106870815"/>
      <w:r w:rsidRPr="006C0181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1240015960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bookmarkEnd w:id="0"/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1682934824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98385584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1987039639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6C0181" w:rsidRDefault="00F81E1F" w:rsidP="00F81E1F">
      <w:pPr>
        <w:pStyle w:val="Nagwek2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Dane wnioskodawcy</w:t>
      </w:r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Imię</w:t>
      </w:r>
      <w:sdt>
        <w:sdtPr>
          <w:rPr>
            <w:rFonts w:cstheme="minorHAnsi"/>
            <w:sz w:val="24"/>
            <w:szCs w:val="24"/>
          </w:rPr>
          <w:id w:val="-1713494273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Nazwisko</w:t>
      </w:r>
      <w:sdt>
        <w:sdtPr>
          <w:rPr>
            <w:rFonts w:cstheme="minorHAnsi"/>
            <w:sz w:val="24"/>
            <w:szCs w:val="24"/>
          </w:rPr>
          <w:id w:val="529540025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1083751475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287480292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858476336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215322236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6C0181" w:rsidRDefault="00F81E1F" w:rsidP="00F81E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Numer telefonu</w:t>
      </w:r>
      <w:sdt>
        <w:sdtPr>
          <w:rPr>
            <w:rFonts w:cstheme="minorHAnsi"/>
            <w:sz w:val="24"/>
            <w:szCs w:val="24"/>
          </w:rPr>
          <w:id w:val="431936257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Default="00F81E1F" w:rsidP="00E15795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Adres e-mail</w:t>
      </w:r>
      <w:sdt>
        <w:sdtPr>
          <w:rPr>
            <w:rFonts w:cstheme="minorHAnsi"/>
            <w:sz w:val="24"/>
            <w:szCs w:val="24"/>
          </w:rPr>
          <w:id w:val="509887132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F81E1F" w:rsidRPr="00CB0819" w:rsidRDefault="00F81E1F" w:rsidP="00F81E1F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CB0819">
        <w:rPr>
          <w:rFonts w:cstheme="minorHAnsi"/>
          <w:sz w:val="24"/>
          <w:szCs w:val="24"/>
        </w:rPr>
        <w:t>Termin udzielenia świadczenia</w:t>
      </w:r>
      <w:sdt>
        <w:sdtPr>
          <w:rPr>
            <w:rFonts w:cstheme="minorHAnsi"/>
            <w:sz w:val="24"/>
            <w:szCs w:val="24"/>
          </w:rPr>
          <w:id w:val="2098973626"/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CB0819">
        <w:rPr>
          <w:rFonts w:cstheme="minorHAnsi"/>
          <w:sz w:val="24"/>
          <w:szCs w:val="24"/>
        </w:rPr>
        <w:t xml:space="preserve"> </w:t>
      </w:r>
    </w:p>
    <w:p w:rsidR="00F81E1F" w:rsidRPr="00CB0819" w:rsidRDefault="00F81E1F" w:rsidP="00F81E1F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819">
        <w:rPr>
          <w:rFonts w:eastAsia="Times New Roman" w:cstheme="minorHAnsi"/>
          <w:sz w:val="24"/>
          <w:szCs w:val="24"/>
          <w:lang w:eastAsia="pl-PL"/>
        </w:rPr>
        <w:t xml:space="preserve">Informacja dotycząca wybranej metody komunikowania się:  </w:t>
      </w:r>
    </w:p>
    <w:p w:rsidR="00F81E1F" w:rsidRPr="006C0181" w:rsidRDefault="00DA0873" w:rsidP="00F81E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96248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E1F" w:rsidRPr="006C018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F81E1F">
        <w:rPr>
          <w:rFonts w:eastAsia="Times New Roman" w:cstheme="minorHAnsi"/>
          <w:sz w:val="24"/>
          <w:szCs w:val="24"/>
          <w:lang w:eastAsia="pl-PL"/>
        </w:rPr>
        <w:t>polski język migowy (PJM)</w:t>
      </w:r>
      <w:r w:rsidR="00F81E1F" w:rsidRPr="006C0181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F81E1F" w:rsidRDefault="00DA0873" w:rsidP="00F81E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6155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E1F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F81E1F">
        <w:rPr>
          <w:rFonts w:eastAsia="Times New Roman" w:cstheme="minorHAnsi"/>
          <w:sz w:val="24"/>
          <w:szCs w:val="24"/>
          <w:lang w:eastAsia="pl-PL"/>
        </w:rPr>
        <w:t>system językowo-migowy (SJM)</w:t>
      </w:r>
      <w:r w:rsidR="00F81E1F" w:rsidRPr="006C0181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F81E1F" w:rsidRPr="006C0181" w:rsidRDefault="00DA0873" w:rsidP="00F81E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72975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E1F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F81E1F">
        <w:rPr>
          <w:rFonts w:eastAsia="Times New Roman" w:cstheme="minorHAnsi"/>
          <w:sz w:val="24"/>
          <w:szCs w:val="24"/>
          <w:lang w:eastAsia="pl-PL"/>
        </w:rPr>
        <w:t>sposoby komunikowania się osób głuchoniewidomych (SKOGN)</w:t>
      </w:r>
      <w:r w:rsidR="00E15795">
        <w:rPr>
          <w:rFonts w:eastAsia="Times New Roman" w:cstheme="minorHAnsi"/>
          <w:sz w:val="24"/>
          <w:szCs w:val="24"/>
          <w:lang w:eastAsia="pl-PL"/>
        </w:rPr>
        <w:t>.</w:t>
      </w:r>
    </w:p>
    <w:p w:rsidR="00F81E1F" w:rsidRPr="006C0181" w:rsidRDefault="00F81E1F" w:rsidP="00F81E1F">
      <w:pPr>
        <w:pStyle w:val="Akapitzlist"/>
        <w:keepNext/>
        <w:numPr>
          <w:ilvl w:val="0"/>
          <w:numId w:val="9"/>
        </w:numPr>
        <w:spacing w:before="240" w:after="2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Rodzaj sprawy:</w:t>
      </w:r>
    </w:p>
    <w:tbl>
      <w:tblPr>
        <w:tblStyle w:val="Tabela-Siatka"/>
        <w:tblW w:w="8993" w:type="dxa"/>
        <w:tblInd w:w="357" w:type="dxa"/>
        <w:tblLook w:val="04A0" w:firstRow="1" w:lastRow="0" w:firstColumn="1" w:lastColumn="0" w:noHBand="0" w:noVBand="1"/>
        <w:tblCaption w:val="Jako barierę w dostępności wskazuję:"/>
        <w:tblDescription w:val="Napisz, dlaczego jest Ci trudno skorzystać z podmiotu publicznego. Możesz wskazać kilka barier. Jeżeli w polu jest zbyt mało miejsca, dodaj opis jako załącznik wniosku.&#10;"/>
      </w:tblPr>
      <w:tblGrid>
        <w:gridCol w:w="8993"/>
      </w:tblGrid>
      <w:tr w:rsidR="00F81E1F" w:rsidRPr="006C0181" w:rsidTr="00E15795">
        <w:trPr>
          <w:cantSplit/>
          <w:trHeight w:val="2643"/>
          <w:tblHeader/>
        </w:trPr>
        <w:tc>
          <w:tcPr>
            <w:tcW w:w="8993" w:type="dxa"/>
          </w:tcPr>
          <w:p w:rsidR="00F81E1F" w:rsidRPr="006C0181" w:rsidRDefault="00F81E1F" w:rsidP="001F08EE">
            <w:pPr>
              <w:pStyle w:val="Akapitzlist"/>
              <w:keepNext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F81E1F" w:rsidRPr="006C0181" w:rsidRDefault="00F81E1F" w:rsidP="00F81E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81E1F" w:rsidRPr="006C0181" w:rsidRDefault="00F81E1F" w:rsidP="00F81E1F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 xml:space="preserve">Data i podpis wnioskodawcy </w:t>
      </w:r>
    </w:p>
    <w:p w:rsidR="00F81E1F" w:rsidRDefault="00F81E1F" w:rsidP="00F81E1F">
      <w:pPr>
        <w:rPr>
          <w:rFonts w:eastAsia="Times New Roman" w:cstheme="minorHAnsi"/>
          <w:sz w:val="24"/>
          <w:szCs w:val="24"/>
          <w:lang w:eastAsia="pl-PL"/>
        </w:rPr>
      </w:pPr>
    </w:p>
    <w:p w:rsidR="002D6514" w:rsidRDefault="002D6514" w:rsidP="00F81E1F">
      <w:pPr>
        <w:rPr>
          <w:rFonts w:eastAsia="Times New Roman" w:cstheme="minorHAnsi"/>
          <w:sz w:val="24"/>
          <w:szCs w:val="24"/>
          <w:lang w:eastAsia="pl-PL"/>
        </w:rPr>
      </w:pPr>
    </w:p>
    <w:p w:rsidR="002D6514" w:rsidRDefault="002D6514" w:rsidP="00F81E1F">
      <w:pPr>
        <w:rPr>
          <w:rFonts w:eastAsia="Times New Roman" w:cstheme="minorHAnsi"/>
          <w:sz w:val="24"/>
          <w:szCs w:val="24"/>
          <w:lang w:eastAsia="pl-PL"/>
        </w:rPr>
      </w:pPr>
    </w:p>
    <w:p w:rsidR="00F81E1F" w:rsidRPr="00F81E1F" w:rsidRDefault="00F81E1F" w:rsidP="00F81E1F">
      <w:pPr>
        <w:pStyle w:val="Nagwek1"/>
        <w:rPr>
          <w:rFonts w:eastAsia="Times New Roman" w:cstheme="minorHAnsi"/>
          <w:sz w:val="24"/>
          <w:szCs w:val="24"/>
          <w:lang w:eastAsia="pl-PL"/>
        </w:rPr>
      </w:pPr>
      <w:r w:rsidRPr="00E43546">
        <w:t xml:space="preserve">Klauzula informacyjna o </w:t>
      </w:r>
      <w:r w:rsidRPr="00A44CCC">
        <w:t>przetwarzaniu</w:t>
      </w:r>
      <w:r w:rsidRPr="00E43546">
        <w:t xml:space="preserve"> danych osobo</w:t>
      </w:r>
      <w:r w:rsidR="00E15795">
        <w:t xml:space="preserve">wych w związku z rozpatrzeniem </w:t>
      </w:r>
      <w:r w:rsidRPr="00E43546">
        <w:t>wniosku o zapewnienie dostępności cyfrowej</w:t>
      </w:r>
    </w:p>
    <w:p w:rsidR="00F81E1F" w:rsidRPr="00E43546" w:rsidRDefault="00F81E1F" w:rsidP="00F81E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F81E1F" w:rsidRPr="00E43546" w:rsidRDefault="00F81E1F" w:rsidP="00F81E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Na podstawie art. 13 ust. 1 i 2 rozporządzenia Parlamentu Europejskiego i Rady (UE) </w:t>
      </w:r>
      <w:r w:rsidRPr="00E435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2016/679 </w:t>
      </w: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br/>
        <w:t xml:space="preserve">z dnia 27 kwietnia 2016 r. w sprawie ochrony osób fizycznych w związku z przetwarzaniem danych osobowych i w sprawie swobodnego przepływu takich danych oraz </w:t>
      </w:r>
      <w:r w:rsidRPr="00E435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uchylenia dyrektywy 95/46/WE (ogólnego rozporządzenia o ochronie danych), dalej: RODO, informujemy, że:</w:t>
      </w:r>
      <w:r w:rsidRPr="00E435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81E1F" w:rsidRPr="00E43546" w:rsidRDefault="00F81E1F" w:rsidP="00F81E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F81E1F" w:rsidRPr="00E43546" w:rsidRDefault="00F81E1F" w:rsidP="00F81E1F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Administratorem Pani/Pana danych osobowych jest </w:t>
      </w:r>
      <w:r w:rsidRPr="00E435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Dyrektor Archiwum Głównego Akt Dawnych</w:t>
      </w:r>
      <w:r w:rsidR="009839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ul. Długa 7, 00-263 Warszawa.</w:t>
      </w:r>
    </w:p>
    <w:p w:rsidR="00F81E1F" w:rsidRPr="00E43546" w:rsidRDefault="00F81E1F" w:rsidP="00F81E1F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3546">
        <w:rPr>
          <w:rFonts w:asciiTheme="minorHAnsi" w:hAnsiTheme="minorHAnsi" w:cstheme="minorHAnsi"/>
          <w:iCs/>
          <w:color w:val="000000"/>
          <w:sz w:val="24"/>
          <w:szCs w:val="24"/>
        </w:rPr>
        <w:t>Administrator wyznaczył inspektora ochrony danych, kontakt z nim możliwy jest za pomocą poczty elektronicznej pod adresem:</w:t>
      </w:r>
      <w:r w:rsidRPr="00E435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F01969" w:rsidRPr="00864F32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iod@agad.gov.pl</w:t>
        </w:r>
      </w:hyperlink>
      <w:r w:rsidR="00F0196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Pr="00E435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 tradycyjnie na adres siedziby administratora.</w:t>
      </w:r>
    </w:p>
    <w:p w:rsidR="00F81E1F" w:rsidRPr="00E43546" w:rsidRDefault="00F81E1F" w:rsidP="00F81E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Pani/Pana dane osobowe przetwarzane bę</w:t>
      </w:r>
      <w:r w:rsidR="0098392C">
        <w:rPr>
          <w:rFonts w:eastAsia="Arial" w:cstheme="minorHAnsi"/>
          <w:color w:val="000000"/>
          <w:sz w:val="24"/>
          <w:szCs w:val="24"/>
          <w:highlight w:val="white"/>
        </w:rPr>
        <w:t>dą w celu rozpatrzenia wniosku/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żądania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br/>
        <w:t xml:space="preserve"> o zapewnienie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dostępności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cyfrowej.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F81E1F" w:rsidRPr="00E43546" w:rsidRDefault="00F81E1F" w:rsidP="00F81E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Pani/Pana dane osobowe będą przetwarzane na podstawie: art. 6 ust. 1 lit. c RODO tj.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administratorze wynikającego z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art. 18 ustawy z dnia </w:t>
      </w:r>
      <w:r w:rsidRPr="00E43546">
        <w:rPr>
          <w:rFonts w:eastAsia="Times New Roman" w:cstheme="minorHAnsi"/>
          <w:color w:val="000000"/>
          <w:sz w:val="24"/>
          <w:szCs w:val="24"/>
          <w:lang w:eastAsia="pl-PL"/>
        </w:rPr>
        <w:t>4 kwietnia 2019 r.</w:t>
      </w:r>
      <w:r w:rsidRPr="00E4354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o dostępności cyfrowej stron internetowych i aplikacji mobilnych podmiotów publicznych (Dz.U. z 2019 r. poz. 848). </w:t>
      </w:r>
    </w:p>
    <w:p w:rsidR="00F81E1F" w:rsidRPr="00E43546" w:rsidRDefault="00F81E1F" w:rsidP="00F81E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lastRenderedPageBreak/>
        <w:t xml:space="preserve">Pani/Pana dane osobowe będą przetwarzane jedynie w okresie niezbędnym do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rozpatrzenia wniosku i skargi i przechowywane przez okres wskazany w przepisach ustawy z dnia 14 lipca 1983 r. o narodowym zasobie archiwalnym i archiwach. </w:t>
      </w:r>
    </w:p>
    <w:p w:rsidR="00F81E1F" w:rsidRPr="00E43546" w:rsidRDefault="00F81E1F" w:rsidP="00F81E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Przysługuje Pani/Panu prawo do żądania dostępu do swoich danych oraz ich sprostowania. Przysługuje także Państwu prawo do żądania usunięcia lub ograniczenia przetwarzania, a także sprzeciwu na przetwarzanie, przy czym przysługuje ono jedynie w sytuacji, jeżeli dalsze przetwarzane nie jest niezbędne do wywiązania się przez Administratora z obowiązku prawnego i nie występują inne nadrzędne prawne podstawy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przetwarzania.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F81E1F" w:rsidRPr="00E43546" w:rsidRDefault="00F81E1F" w:rsidP="00F81E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Dane osobowe mogą być przekazywane innym podmiotom, które uprawnione są do ich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otrzymania na mocy przepisów prawa. Ponadto dane osobowe mogą być udostępnione podmiotom prowadzącym działalność pocztową lub kurierską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,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podmiotom wspierającym Administratora</w:t>
      </w:r>
      <w:r w:rsidR="0098392C">
        <w:rPr>
          <w:rFonts w:eastAsia="Arial" w:cstheme="minorHAnsi"/>
          <w:color w:val="000000"/>
          <w:sz w:val="24"/>
          <w:szCs w:val="24"/>
          <w:highlight w:val="white"/>
        </w:rPr>
        <w:t xml:space="preserve"> w prowadzonej działalności na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jego zlecenie, w szczególności dostawcom zewnętrznych systemów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i programów informatycznych, i innym podmiotom.</w:t>
      </w:r>
    </w:p>
    <w:p w:rsidR="00F81E1F" w:rsidRPr="00E43546" w:rsidRDefault="00F81E1F" w:rsidP="00F81E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</w:rPr>
        <w:t>Podanie danych osobowych jest wymogiem ustawowym rozpatrzenia wniosku. Konsekwencją niepodania danych osobowych jest brak możliwości rozpoznania sprawy.</w:t>
      </w:r>
    </w:p>
    <w:p w:rsidR="00F81E1F" w:rsidRPr="00E43546" w:rsidRDefault="00F81E1F" w:rsidP="00F81E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Dane osobowe nie będą przekazywane do państwa trzeciego lub do organizacji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międzynarodowej, a także nie będą profilowane. Nie będą również służyły do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zautomatyzowanego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podejmowania decyzji.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F81E1F" w:rsidRPr="00E43546" w:rsidRDefault="00F81E1F" w:rsidP="00F81E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Jeśli stwierdzą Państwo, że przetwarzanie Państwa danych osobowych narusza przepisy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RODO, mają Państwo prawo wnieść skargę do organu nadzorczego, którym jest Prezes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Urzędu Ochrony Danych Osobowych (adres: ul. Stawki 2, 00-193 Warszawa).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F81E1F" w:rsidRPr="006C0181" w:rsidRDefault="00F81E1F" w:rsidP="00F81E1F">
      <w:pPr>
        <w:rPr>
          <w:rFonts w:eastAsia="Times New Roman" w:cstheme="minorHAnsi"/>
          <w:sz w:val="24"/>
          <w:szCs w:val="24"/>
          <w:lang w:eastAsia="pl-PL"/>
        </w:rPr>
      </w:pPr>
    </w:p>
    <w:p w:rsidR="00F81E1F" w:rsidRPr="00F678BC" w:rsidRDefault="00F81E1F" w:rsidP="00F678BC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sectPr w:rsidR="00F81E1F" w:rsidRPr="00F678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73" w:rsidRDefault="00DA0873" w:rsidP="006044E9">
      <w:pPr>
        <w:spacing w:after="0" w:line="240" w:lineRule="auto"/>
      </w:pPr>
      <w:r>
        <w:separator/>
      </w:r>
    </w:p>
  </w:endnote>
  <w:endnote w:type="continuationSeparator" w:id="0">
    <w:p w:rsidR="00DA0873" w:rsidRDefault="00DA0873" w:rsidP="0060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91538"/>
      <w:docPartObj>
        <w:docPartGallery w:val="Page Numbers (Bottom of Page)"/>
        <w:docPartUnique/>
      </w:docPartObj>
    </w:sdtPr>
    <w:sdtEndPr/>
    <w:sdtContent>
      <w:p w:rsidR="006044E9" w:rsidRDefault="006044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69">
          <w:rPr>
            <w:noProof/>
          </w:rPr>
          <w:t>2</w:t>
        </w:r>
        <w:r>
          <w:fldChar w:fldCharType="end"/>
        </w:r>
      </w:p>
    </w:sdtContent>
  </w:sdt>
  <w:p w:rsidR="006044E9" w:rsidRDefault="00604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73" w:rsidRDefault="00DA0873" w:rsidP="006044E9">
      <w:pPr>
        <w:spacing w:after="0" w:line="240" w:lineRule="auto"/>
      </w:pPr>
      <w:r>
        <w:separator/>
      </w:r>
    </w:p>
  </w:footnote>
  <w:footnote w:type="continuationSeparator" w:id="0">
    <w:p w:rsidR="00DA0873" w:rsidRDefault="00DA0873" w:rsidP="0060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00"/>
    <w:multiLevelType w:val="hybridMultilevel"/>
    <w:tmpl w:val="C240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FC3B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1A0"/>
    <w:multiLevelType w:val="multilevel"/>
    <w:tmpl w:val="273A6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0B8"/>
    <w:multiLevelType w:val="hybridMultilevel"/>
    <w:tmpl w:val="309295F6"/>
    <w:lvl w:ilvl="0" w:tplc="29A638D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FC3B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652"/>
    <w:multiLevelType w:val="hybridMultilevel"/>
    <w:tmpl w:val="D5E8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375B"/>
    <w:multiLevelType w:val="hybridMultilevel"/>
    <w:tmpl w:val="DB1E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4470"/>
    <w:multiLevelType w:val="hybridMultilevel"/>
    <w:tmpl w:val="A528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723D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0966"/>
    <w:multiLevelType w:val="hybridMultilevel"/>
    <w:tmpl w:val="A528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723D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8076C"/>
    <w:multiLevelType w:val="hybridMultilevel"/>
    <w:tmpl w:val="5CE6590A"/>
    <w:lvl w:ilvl="0" w:tplc="3E8E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C2978"/>
    <w:multiLevelType w:val="hybridMultilevel"/>
    <w:tmpl w:val="876A7248"/>
    <w:lvl w:ilvl="0" w:tplc="260E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244F1"/>
    <w:multiLevelType w:val="hybridMultilevel"/>
    <w:tmpl w:val="64B03FB4"/>
    <w:lvl w:ilvl="0" w:tplc="62801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33DBD"/>
    <w:multiLevelType w:val="hybridMultilevel"/>
    <w:tmpl w:val="F2F4461C"/>
    <w:lvl w:ilvl="0" w:tplc="AFC6F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205F3"/>
    <w:multiLevelType w:val="hybridMultilevel"/>
    <w:tmpl w:val="A63A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17CC6"/>
    <w:multiLevelType w:val="hybridMultilevel"/>
    <w:tmpl w:val="CCF2E2FE"/>
    <w:lvl w:ilvl="0" w:tplc="D6CAAA0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FC3B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928FD"/>
    <w:multiLevelType w:val="hybridMultilevel"/>
    <w:tmpl w:val="66369BAC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39"/>
    <w:rsid w:val="000674EF"/>
    <w:rsid w:val="001258C4"/>
    <w:rsid w:val="00197ACF"/>
    <w:rsid w:val="001C6F15"/>
    <w:rsid w:val="0020195B"/>
    <w:rsid w:val="00236612"/>
    <w:rsid w:val="0028522B"/>
    <w:rsid w:val="0029171E"/>
    <w:rsid w:val="002D6514"/>
    <w:rsid w:val="002E2010"/>
    <w:rsid w:val="00303C69"/>
    <w:rsid w:val="003F5D1E"/>
    <w:rsid w:val="00430362"/>
    <w:rsid w:val="00430595"/>
    <w:rsid w:val="00460214"/>
    <w:rsid w:val="0046219A"/>
    <w:rsid w:val="005069C7"/>
    <w:rsid w:val="005A3D68"/>
    <w:rsid w:val="005C4A16"/>
    <w:rsid w:val="006044E9"/>
    <w:rsid w:val="00735993"/>
    <w:rsid w:val="00737099"/>
    <w:rsid w:val="007505EE"/>
    <w:rsid w:val="007950D3"/>
    <w:rsid w:val="007C13A9"/>
    <w:rsid w:val="007D7139"/>
    <w:rsid w:val="008361C1"/>
    <w:rsid w:val="00865040"/>
    <w:rsid w:val="00876DC0"/>
    <w:rsid w:val="008B4ADC"/>
    <w:rsid w:val="00913618"/>
    <w:rsid w:val="009527E9"/>
    <w:rsid w:val="0098392C"/>
    <w:rsid w:val="009D1363"/>
    <w:rsid w:val="00A24746"/>
    <w:rsid w:val="00B06B3F"/>
    <w:rsid w:val="00B141B9"/>
    <w:rsid w:val="00B524EE"/>
    <w:rsid w:val="00BA6063"/>
    <w:rsid w:val="00BD4DA0"/>
    <w:rsid w:val="00D10B96"/>
    <w:rsid w:val="00D87A17"/>
    <w:rsid w:val="00DA0873"/>
    <w:rsid w:val="00E03462"/>
    <w:rsid w:val="00E15795"/>
    <w:rsid w:val="00F01969"/>
    <w:rsid w:val="00F250C5"/>
    <w:rsid w:val="00F63B39"/>
    <w:rsid w:val="00F678BC"/>
    <w:rsid w:val="00F81E1F"/>
    <w:rsid w:val="00F844A9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9"/>
  </w:style>
  <w:style w:type="paragraph" w:styleId="Nagwek1">
    <w:name w:val="heading 1"/>
    <w:basedOn w:val="Normalny"/>
    <w:next w:val="Normalny"/>
    <w:link w:val="Nagwek1Znak"/>
    <w:uiPriority w:val="9"/>
    <w:qFormat/>
    <w:rsid w:val="00F81E1F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E1F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612"/>
    <w:pPr>
      <w:ind w:left="720"/>
      <w:contextualSpacing/>
    </w:pPr>
  </w:style>
  <w:style w:type="paragraph" w:customStyle="1" w:styleId="Default">
    <w:name w:val="Default"/>
    <w:rsid w:val="00F81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1E1F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1E1F"/>
    <w:rPr>
      <w:rFonts w:eastAsiaTheme="majorEastAsia" w:cstheme="majorBidi"/>
      <w:sz w:val="26"/>
      <w:szCs w:val="26"/>
    </w:rPr>
  </w:style>
  <w:style w:type="table" w:styleId="Tabela-Siatka">
    <w:name w:val="Table Grid"/>
    <w:basedOn w:val="Standardowy"/>
    <w:uiPriority w:val="39"/>
    <w:rsid w:val="00F8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1E1F"/>
    <w:pPr>
      <w:spacing w:after="0"/>
    </w:pPr>
    <w:rPr>
      <w:rFonts w:ascii="Arial" w:eastAsia="Arial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81E1F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D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E9"/>
  </w:style>
  <w:style w:type="paragraph" w:styleId="Stopka">
    <w:name w:val="footer"/>
    <w:basedOn w:val="Normalny"/>
    <w:link w:val="StopkaZnak"/>
    <w:uiPriority w:val="99"/>
    <w:unhideWhenUsed/>
    <w:rsid w:val="0060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E9"/>
  </w:style>
  <w:style w:type="character" w:styleId="Hipercze">
    <w:name w:val="Hyperlink"/>
    <w:basedOn w:val="Domylnaczcionkaakapitu"/>
    <w:uiPriority w:val="99"/>
    <w:unhideWhenUsed/>
    <w:rsid w:val="00F01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9"/>
  </w:style>
  <w:style w:type="paragraph" w:styleId="Nagwek1">
    <w:name w:val="heading 1"/>
    <w:basedOn w:val="Normalny"/>
    <w:next w:val="Normalny"/>
    <w:link w:val="Nagwek1Znak"/>
    <w:uiPriority w:val="9"/>
    <w:qFormat/>
    <w:rsid w:val="00F81E1F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E1F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612"/>
    <w:pPr>
      <w:ind w:left="720"/>
      <w:contextualSpacing/>
    </w:pPr>
  </w:style>
  <w:style w:type="paragraph" w:customStyle="1" w:styleId="Default">
    <w:name w:val="Default"/>
    <w:rsid w:val="00F81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1E1F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1E1F"/>
    <w:rPr>
      <w:rFonts w:eastAsiaTheme="majorEastAsia" w:cstheme="majorBidi"/>
      <w:sz w:val="26"/>
      <w:szCs w:val="26"/>
    </w:rPr>
  </w:style>
  <w:style w:type="table" w:styleId="Tabela-Siatka">
    <w:name w:val="Table Grid"/>
    <w:basedOn w:val="Standardowy"/>
    <w:uiPriority w:val="39"/>
    <w:rsid w:val="00F8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1E1F"/>
    <w:pPr>
      <w:spacing w:after="0"/>
    </w:pPr>
    <w:rPr>
      <w:rFonts w:ascii="Arial" w:eastAsia="Arial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81E1F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D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E9"/>
  </w:style>
  <w:style w:type="paragraph" w:styleId="Stopka">
    <w:name w:val="footer"/>
    <w:basedOn w:val="Normalny"/>
    <w:link w:val="StopkaZnak"/>
    <w:uiPriority w:val="99"/>
    <w:unhideWhenUsed/>
    <w:rsid w:val="0060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E9"/>
  </w:style>
  <w:style w:type="character" w:styleId="Hipercze">
    <w:name w:val="Hyperlink"/>
    <w:basedOn w:val="Domylnaczcionkaakapitu"/>
    <w:uiPriority w:val="99"/>
    <w:unhideWhenUsed/>
    <w:rsid w:val="00F01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gad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Główne Akt Dawnych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Małgorzata Witecka</cp:lastModifiedBy>
  <cp:revision>5</cp:revision>
  <cp:lastPrinted>2022-07-20T12:51:00Z</cp:lastPrinted>
  <dcterms:created xsi:type="dcterms:W3CDTF">2022-07-20T11:37:00Z</dcterms:created>
  <dcterms:modified xsi:type="dcterms:W3CDTF">2022-07-21T10:45:00Z</dcterms:modified>
</cp:coreProperties>
</file>